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26F5" w14:textId="77777777" w:rsidR="00904D78" w:rsidRDefault="00036D15" w:rsidP="00036D15">
      <w:pPr>
        <w:pStyle w:val="NormalWeb"/>
        <w:rPr>
          <w:b/>
          <w:bCs/>
          <w:color w:val="000000"/>
          <w:sz w:val="27"/>
          <w:szCs w:val="27"/>
        </w:rPr>
      </w:pPr>
      <w:r w:rsidRPr="00036D15">
        <w:rPr>
          <w:b/>
          <w:bCs/>
          <w:color w:val="000000"/>
          <w:sz w:val="27"/>
          <w:szCs w:val="27"/>
        </w:rPr>
        <w:t xml:space="preserve">WV DKG Scholarship Guidelines </w:t>
      </w:r>
    </w:p>
    <w:p w14:paraId="5B139BD2" w14:textId="4F77CB28" w:rsidR="00036D15" w:rsidRPr="00036D15" w:rsidRDefault="00036D15" w:rsidP="00036D15">
      <w:pPr>
        <w:pStyle w:val="NormalWeb"/>
        <w:rPr>
          <w:b/>
          <w:bCs/>
          <w:color w:val="000000"/>
          <w:sz w:val="27"/>
          <w:szCs w:val="27"/>
        </w:rPr>
      </w:pPr>
      <w:r w:rsidRPr="00036D15">
        <w:rPr>
          <w:b/>
          <w:bCs/>
          <w:color w:val="000000"/>
          <w:sz w:val="27"/>
          <w:szCs w:val="27"/>
        </w:rPr>
        <w:t>(</w:t>
      </w:r>
      <w:r w:rsidR="00904D78">
        <w:rPr>
          <w:b/>
          <w:bCs/>
          <w:color w:val="000000"/>
          <w:sz w:val="27"/>
          <w:szCs w:val="27"/>
        </w:rPr>
        <w:t xml:space="preserve">from </w:t>
      </w:r>
      <w:r w:rsidRPr="00535D76">
        <w:rPr>
          <w:b/>
          <w:bCs/>
          <w:i/>
          <w:iCs/>
          <w:color w:val="000000"/>
          <w:sz w:val="27"/>
          <w:szCs w:val="27"/>
        </w:rPr>
        <w:t>Standards</w:t>
      </w:r>
      <w:r w:rsidR="000F15A5" w:rsidRPr="00535D76">
        <w:rPr>
          <w:b/>
          <w:bCs/>
          <w:i/>
          <w:iCs/>
          <w:color w:val="000000"/>
          <w:sz w:val="27"/>
          <w:szCs w:val="27"/>
        </w:rPr>
        <w:t xml:space="preserve"> of West Virginia State Organization</w:t>
      </w:r>
      <w:r w:rsidRPr="00036D15">
        <w:rPr>
          <w:b/>
          <w:bCs/>
          <w:color w:val="000000"/>
          <w:sz w:val="27"/>
          <w:szCs w:val="27"/>
        </w:rPr>
        <w:t>)</w:t>
      </w:r>
    </w:p>
    <w:p w14:paraId="319824BA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</w:p>
    <w:p w14:paraId="2F106933" w14:textId="1A4DB151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 Scholarships</w:t>
      </w:r>
    </w:p>
    <w:p w14:paraId="23A0A158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11.11 Scholarships from the list may be granted annually at state convention/ conference with total expenditure not to exceed $2000 per year.</w:t>
      </w:r>
    </w:p>
    <w:p w14:paraId="645A824F" w14:textId="024A063C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Gertrude Roberts Scholarship ($1000.00) may be awarded toward doctoral or post-doctoral study.</w:t>
      </w:r>
    </w:p>
    <w:p w14:paraId="7F460CA1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State Founders Scholarship ($1000.00) may be awarded toward doctoral or post-doctoral study.</w:t>
      </w:r>
    </w:p>
    <w:p w14:paraId="3D5F66F6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Past State Presidents Memorial Honorary Award ($750.00) may be given to a member pursuing a master's degree.</w:t>
      </w:r>
    </w:p>
    <w:p w14:paraId="0FFDC98E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Masters Plus Scholarship ($600.00) may be awarded to a member taking graduate courses beyond a master's degree.</w:t>
      </w:r>
    </w:p>
    <w:p w14:paraId="162A0C6D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e. Professional Workshop/Seminar Scholarship ($100.00) may be given to a member attending an educational workshop or seminar.</w:t>
      </w:r>
    </w:p>
    <w:p w14:paraId="662B8225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11.12 With the approval of the Finance Committee, other scholarships may be given.</w:t>
      </w:r>
    </w:p>
    <w:p w14:paraId="2E2CA966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11.13 Scholarship application forms shall be requested from the state scholarship chairman and shall be returned to the chairman by February 1.</w:t>
      </w:r>
    </w:p>
    <w:p w14:paraId="026B6D60" w14:textId="59F40AAA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11.14 Minimum requirements for scholarships shall be:</w:t>
      </w:r>
    </w:p>
    <w:p w14:paraId="6E4F9BA4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Applicants must be members in good standing and must have held membership for at least two (2) years.</w:t>
      </w:r>
    </w:p>
    <w:p w14:paraId="7F12E361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Applicants must meet reasonable standards of general health, personality, scholarship, professional service, and evidence of potential.</w:t>
      </w:r>
    </w:p>
    <w:p w14:paraId="12A9FA4D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Applicants must show promise of distinction in their respective fields of study, with importance attached to their contribution to Delta Kappa Gamma and other organizations.</w:t>
      </w:r>
    </w:p>
    <w:p w14:paraId="1DF40B68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d. Applicants must have at least three (3) letters of reference regarding her personal life and professional ability.</w:t>
      </w:r>
    </w:p>
    <w:p w14:paraId="3666476F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11.15 Whether or not the same person shall receive scholarships in successive years shall be left to the discretion of the Scholarship Committee.</w:t>
      </w:r>
    </w:p>
    <w:p w14:paraId="0CCF3F13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11.16 A recipient of an international scholarship shall not receive a West Virginia State Organization scholarship in the same</w:t>
      </w:r>
    </w:p>
    <w:p w14:paraId="05B375E7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year.</w:t>
      </w:r>
    </w:p>
    <w:p w14:paraId="50BEC2A8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11.17 Any funds in excess of awarded scholarships shall revert to the State Founders Scholarship Fund to accrue interest for use in subsequent years.</w:t>
      </w:r>
    </w:p>
    <w:p w14:paraId="413E9986" w14:textId="77777777" w:rsidR="00036D15" w:rsidRDefault="00036D15" w:rsidP="00036D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11.18 The state Scholarship Committee shall compile, record, and maintain data on all scholarship recipients and update the scholarship brochure each biennium.</w:t>
      </w:r>
    </w:p>
    <w:p w14:paraId="4C06BBA3" w14:textId="77777777" w:rsidR="00036D15" w:rsidRDefault="00036D15"/>
    <w:sectPr w:rsidR="0003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5"/>
    <w:rsid w:val="00036D15"/>
    <w:rsid w:val="000F15A5"/>
    <w:rsid w:val="00366882"/>
    <w:rsid w:val="00535D76"/>
    <w:rsid w:val="0066715E"/>
    <w:rsid w:val="009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8AE2"/>
  <w15:chartTrackingRefBased/>
  <w15:docId w15:val="{03C9F659-C90B-46CA-94B4-61BB66B4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Saville</dc:creator>
  <cp:keywords/>
  <dc:description/>
  <cp:lastModifiedBy>Vickie Saville</cp:lastModifiedBy>
  <cp:revision>6</cp:revision>
  <dcterms:created xsi:type="dcterms:W3CDTF">2021-11-01T02:23:00Z</dcterms:created>
  <dcterms:modified xsi:type="dcterms:W3CDTF">2021-11-01T02:33:00Z</dcterms:modified>
</cp:coreProperties>
</file>